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7F" w:rsidRPr="0004227F" w:rsidRDefault="0004227F" w:rsidP="0004227F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 w:rsidRPr="0004227F"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安全形势与治安状况</w:t>
      </w:r>
    </w:p>
    <w:p w:rsidR="0004227F" w:rsidRPr="0004227F" w:rsidRDefault="0004227F" w:rsidP="0004227F">
      <w:pPr>
        <w:spacing w:after="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04227F">
        <w:rPr>
          <w:rFonts w:ascii="SimSun" w:eastAsia="SimSun" w:hAnsi="SimSun" w:cs="Times New Roman" w:hint="eastAsia"/>
          <w:color w:val="333333"/>
          <w:sz w:val="21"/>
          <w:szCs w:val="21"/>
        </w:rPr>
        <w:t>    （一）社会治安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加纳全国境内大部分地区局势稳定，但其北部及东部与多哥交界地区仍存在不稳定因素，种族冲突、难民闹事和夜间持枪抢劫现象时有发生。加纳首都阿克拉以及特马、库马西和海岸角等大城市的治安相对较好，但仍有抢劫事件发生，应避免夜间独行，尽量避免到人烟稀少的地方。</w:t>
      </w:r>
    </w:p>
    <w:p w:rsidR="0004227F" w:rsidRPr="0004227F" w:rsidRDefault="0004227F" w:rsidP="0004227F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04227F">
        <w:rPr>
          <w:rFonts w:ascii="SimSun" w:eastAsia="SimSun" w:hAnsi="SimSun" w:cs="Times New Roman" w:hint="eastAsia"/>
          <w:color w:val="333333"/>
          <w:sz w:val="21"/>
          <w:szCs w:val="21"/>
        </w:rPr>
        <w:t>    （二）自然灾害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加纳首都及沿海、西南地区属热带雨林气候，东部沃尔特河谷和北部高原地区属热带草原气候。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5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～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10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月为雨季，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11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～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4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月为旱季。终年高温，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～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3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月气温最高，为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23-35</w:t>
      </w:r>
      <w:r w:rsidRPr="0004227F">
        <w:rPr>
          <w:rFonts w:ascii="Cambria Math" w:eastAsia="SimSun" w:hAnsi="Cambria Math" w:cs="Cambria Math"/>
          <w:color w:val="333333"/>
          <w:sz w:val="21"/>
          <w:szCs w:val="21"/>
        </w:rPr>
        <w:t>℃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，最高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43</w:t>
      </w:r>
      <w:r w:rsidRPr="0004227F">
        <w:rPr>
          <w:rFonts w:ascii="Cambria Math" w:eastAsia="SimSun" w:hAnsi="Cambria Math" w:cs="Cambria Math"/>
          <w:color w:val="333333"/>
          <w:sz w:val="21"/>
          <w:szCs w:val="21"/>
        </w:rPr>
        <w:t>℃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；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7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～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9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月较凉爽，为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22-27</w:t>
      </w:r>
      <w:r w:rsidRPr="0004227F">
        <w:rPr>
          <w:rFonts w:ascii="Cambria Math" w:eastAsia="SimSun" w:hAnsi="Cambria Math" w:cs="Cambria Math"/>
          <w:color w:val="333333"/>
          <w:sz w:val="21"/>
          <w:szCs w:val="21"/>
        </w:rPr>
        <w:t>℃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，最低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15</w:t>
      </w:r>
      <w:r w:rsidRPr="0004227F">
        <w:rPr>
          <w:rFonts w:ascii="Cambria Math" w:eastAsia="SimSun" w:hAnsi="Cambria Math" w:cs="Cambria Math"/>
          <w:color w:val="333333"/>
          <w:sz w:val="21"/>
          <w:szCs w:val="21"/>
        </w:rPr>
        <w:t>℃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。自然灾害较少，雨季沃尔特河谷下游地区会偶发洪水。</w:t>
      </w:r>
    </w:p>
    <w:p w:rsidR="0004227F" w:rsidRPr="0004227F" w:rsidRDefault="0004227F" w:rsidP="0004227F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04227F">
        <w:rPr>
          <w:rFonts w:ascii="SimSun" w:eastAsia="SimSun" w:hAnsi="SimSun" w:cs="Times New Roman" w:hint="eastAsia"/>
          <w:color w:val="333333"/>
          <w:sz w:val="21"/>
          <w:szCs w:val="21"/>
        </w:rPr>
        <w:t>    （三）食品卫生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高档餐馆和酒店的食品卫生较好，首都阿克拉约有十家中餐馆，卫生条件良好。应注意饮食卫生，避免食用沙拉等生冷凉菜，尽量饮用热开水或瓶装矿泉水。</w:t>
      </w:r>
    </w:p>
    <w:p w:rsidR="0004227F" w:rsidRPr="0004227F" w:rsidRDefault="0004227F" w:rsidP="0004227F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04227F">
        <w:rPr>
          <w:rFonts w:ascii="SimSun" w:eastAsia="SimSun" w:hAnsi="SimSun" w:cs="Times New Roman" w:hint="eastAsia"/>
          <w:color w:val="333333"/>
          <w:sz w:val="21"/>
          <w:szCs w:val="21"/>
        </w:rPr>
        <w:t>    （四）紧急求助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匪警：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191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火警：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192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 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急救中心：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193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紧急救助：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999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 </w:t>
      </w:r>
    </w:p>
    <w:p w:rsidR="0004227F" w:rsidRPr="0004227F" w:rsidRDefault="0004227F" w:rsidP="0004227F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04227F">
        <w:rPr>
          <w:rFonts w:ascii="Arial" w:eastAsia="SimSun" w:hAnsi="Arial" w:cs="Arial"/>
          <w:color w:val="333333"/>
          <w:sz w:val="21"/>
          <w:szCs w:val="21"/>
        </w:rPr>
        <w:t xml:space="preserve">　　交通事故：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030-2664206</w:t>
      </w:r>
      <w:r w:rsidRPr="0004227F">
        <w:rPr>
          <w:rFonts w:ascii="Arial" w:eastAsia="SimSun" w:hAnsi="Arial" w:cs="Arial"/>
          <w:color w:val="333333"/>
          <w:sz w:val="21"/>
          <w:szCs w:val="21"/>
        </w:rPr>
        <w:t>。</w:t>
      </w:r>
    </w:p>
    <w:p w:rsidR="00A60B41" w:rsidRDefault="00A60B41"/>
    <w:sectPr w:rsidR="00A60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227F"/>
    <w:rsid w:val="0004227F"/>
    <w:rsid w:val="00A6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2017-01-06T16:41:00Z</dcterms:created>
  <dcterms:modified xsi:type="dcterms:W3CDTF">2017-01-06T16:41:00Z</dcterms:modified>
</cp:coreProperties>
</file>