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9D" w:rsidRPr="00F73D9D" w:rsidRDefault="00F73D9D" w:rsidP="00F73D9D">
      <w:pPr>
        <w:spacing w:before="240" w:after="240" w:line="360" w:lineRule="atLeast"/>
        <w:jc w:val="center"/>
        <w:rPr>
          <w:rFonts w:ascii="SimSun" w:eastAsia="SimSun" w:hAnsi="SimSun" w:cs="Times New Roman"/>
          <w:color w:val="333333"/>
          <w:sz w:val="21"/>
          <w:szCs w:val="21"/>
        </w:rPr>
      </w:pPr>
      <w:r>
        <w:rPr>
          <w:rFonts w:ascii="SimSun" w:eastAsia="SimSun" w:hAnsi="SimSun" w:cs="Times New Roman" w:hint="eastAsia"/>
          <w:b/>
          <w:bCs/>
          <w:color w:val="000000"/>
          <w:sz w:val="21"/>
          <w:szCs w:val="21"/>
        </w:rPr>
        <w:t>加纳</w:t>
      </w:r>
      <w:r w:rsidRPr="00F73D9D">
        <w:rPr>
          <w:rFonts w:ascii="SimSun" w:eastAsia="SimSun" w:hAnsi="SimSun" w:cs="Times New Roman" w:hint="eastAsia"/>
          <w:b/>
          <w:bCs/>
          <w:color w:val="000000"/>
          <w:sz w:val="21"/>
          <w:szCs w:val="21"/>
        </w:rPr>
        <w:t>交通与出行</w:t>
      </w:r>
    </w:p>
    <w:p w:rsidR="00F73D9D" w:rsidRPr="00F73D9D" w:rsidRDefault="00F73D9D" w:rsidP="00F73D9D">
      <w:pPr>
        <w:spacing w:before="240" w:after="24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F73D9D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　　</w:t>
      </w:r>
      <w:r w:rsidRPr="00F73D9D">
        <w:rPr>
          <w:rFonts w:ascii="SimSun" w:eastAsia="SimSun" w:hAnsi="SimSun" w:cs="Times New Roman" w:hint="eastAsia"/>
          <w:color w:val="000000"/>
          <w:sz w:val="21"/>
          <w:szCs w:val="21"/>
        </w:rPr>
        <w:t>加纳首都及沿海、西南地区</w:t>
      </w:r>
      <w:r w:rsidRPr="00F73D9D">
        <w:rPr>
          <w:rFonts w:ascii="SimSun" w:eastAsia="SimSun" w:hAnsi="SimSun" w:cs="Times New Roman" w:hint="eastAsia"/>
          <w:color w:val="333333"/>
          <w:sz w:val="21"/>
          <w:szCs w:val="21"/>
        </w:rPr>
        <w:t xml:space="preserve">属热带雨林气候，东部沃尔特河谷和北部高原地区属热带草原气候。5～10月为雨季，11～4月为旱季。全境终年高温，1～3月气温最高，为23-35℃，最高43℃；7～9月较凉爽，为22-27℃，最低15℃。全年可穿着简单夏季服装，雨季有时天气较凉，可准备长袖衬衣。　　</w:t>
      </w:r>
    </w:p>
    <w:p w:rsidR="00F73D9D" w:rsidRPr="00F73D9D" w:rsidRDefault="00F73D9D" w:rsidP="00F73D9D">
      <w:pPr>
        <w:spacing w:after="0" w:line="360" w:lineRule="atLeast"/>
        <w:jc w:val="both"/>
        <w:rPr>
          <w:rFonts w:ascii="SimSun" w:eastAsia="SimSun" w:hAnsi="SimSun" w:cs="Times New Roman" w:hint="eastAsia"/>
          <w:color w:val="333333"/>
          <w:sz w:val="21"/>
          <w:szCs w:val="21"/>
        </w:rPr>
      </w:pPr>
      <w:r w:rsidRPr="00F73D9D">
        <w:rPr>
          <w:rFonts w:ascii="SimSun" w:eastAsia="SimSun" w:hAnsi="SimSun" w:cs="Times New Roman" w:hint="eastAsia"/>
          <w:color w:val="333333"/>
          <w:sz w:val="21"/>
          <w:szCs w:val="21"/>
        </w:rPr>
        <w:t>    （一）空中交通</w:t>
      </w:r>
    </w:p>
    <w:p w:rsidR="00F73D9D" w:rsidRPr="00F73D9D" w:rsidRDefault="00F73D9D" w:rsidP="00F73D9D">
      <w:pPr>
        <w:spacing w:before="240" w:after="240" w:line="360" w:lineRule="atLeast"/>
        <w:jc w:val="both"/>
        <w:rPr>
          <w:rFonts w:ascii="Arial" w:eastAsia="SimSun" w:hAnsi="Arial" w:cs="Arial" w:hint="eastAsia"/>
          <w:color w:val="333333"/>
          <w:sz w:val="21"/>
          <w:szCs w:val="21"/>
        </w:rPr>
      </w:pPr>
      <w:r w:rsidRPr="00F73D9D">
        <w:rPr>
          <w:rFonts w:ascii="Arial" w:eastAsia="SimSun" w:hAnsi="Arial" w:cs="Arial"/>
          <w:color w:val="333333"/>
          <w:sz w:val="21"/>
          <w:szCs w:val="21"/>
        </w:rPr>
        <w:t xml:space="preserve">　　加纳首都阿克拉市内建有设施较为现代化的科托卡（</w:t>
      </w:r>
      <w:r w:rsidRPr="00F73D9D">
        <w:rPr>
          <w:rFonts w:ascii="Arial" w:eastAsia="SimSun" w:hAnsi="Arial" w:cs="Arial"/>
          <w:color w:val="333333"/>
          <w:sz w:val="21"/>
          <w:szCs w:val="21"/>
        </w:rPr>
        <w:t>KOTOKA</w:t>
      </w:r>
      <w:r w:rsidRPr="00F73D9D">
        <w:rPr>
          <w:rFonts w:ascii="Arial" w:eastAsia="SimSun" w:hAnsi="Arial" w:cs="Arial"/>
          <w:color w:val="333333"/>
          <w:sz w:val="21"/>
          <w:szCs w:val="21"/>
        </w:rPr>
        <w:t>）国际机场，与伦敦、阿姆斯特丹、法兰克福、汉堡、纽约、亚的斯亚贝巴、迪拜、约翰内斯堡、金沙萨、开罗、贝鲁特、内罗毕、拉各斯等有直达航班，主要航空运营商有：英航、荷航、埃航、德国汉莎、阿联酋航空、埃塞航空、意大利航空、肯尼亚航空、南非航空、美国航空、西北航空和加纳国际航空公司等。</w:t>
      </w:r>
    </w:p>
    <w:p w:rsidR="00F73D9D" w:rsidRPr="00F73D9D" w:rsidRDefault="00F73D9D" w:rsidP="00F73D9D">
      <w:pPr>
        <w:spacing w:before="240" w:after="240" w:line="360" w:lineRule="atLeast"/>
        <w:jc w:val="both"/>
        <w:rPr>
          <w:rFonts w:ascii="Arial" w:eastAsia="SimSun" w:hAnsi="Arial" w:cs="Arial"/>
          <w:color w:val="333333"/>
          <w:sz w:val="21"/>
          <w:szCs w:val="21"/>
        </w:rPr>
      </w:pPr>
      <w:r w:rsidRPr="00F73D9D">
        <w:rPr>
          <w:rFonts w:ascii="Arial" w:eastAsia="SimSun" w:hAnsi="Arial" w:cs="Arial"/>
          <w:color w:val="333333"/>
          <w:sz w:val="21"/>
          <w:szCs w:val="21"/>
        </w:rPr>
        <w:t xml:space="preserve">　　从中国赴加纳可从阿联酋、埃塞俄比亚、土耳其等国转机，无直航。</w:t>
      </w:r>
    </w:p>
    <w:p w:rsidR="00F73D9D" w:rsidRPr="00F73D9D" w:rsidRDefault="00F73D9D" w:rsidP="00F73D9D">
      <w:pPr>
        <w:spacing w:after="0" w:line="360" w:lineRule="atLeast"/>
        <w:jc w:val="both"/>
        <w:rPr>
          <w:rFonts w:ascii="SimSun" w:eastAsia="SimSun" w:hAnsi="SimSun" w:cs="Times New Roman"/>
          <w:color w:val="333333"/>
          <w:sz w:val="21"/>
          <w:szCs w:val="21"/>
        </w:rPr>
      </w:pPr>
      <w:r w:rsidRPr="00F73D9D">
        <w:rPr>
          <w:rFonts w:ascii="SimSun" w:eastAsia="SimSun" w:hAnsi="SimSun" w:cs="Times New Roman" w:hint="eastAsia"/>
          <w:color w:val="333333"/>
          <w:sz w:val="21"/>
          <w:szCs w:val="21"/>
        </w:rPr>
        <w:t>    （二）陆路交通</w:t>
      </w:r>
    </w:p>
    <w:p w:rsidR="00F73D9D" w:rsidRPr="00F73D9D" w:rsidRDefault="00F73D9D" w:rsidP="00F73D9D">
      <w:pPr>
        <w:spacing w:before="240" w:after="240" w:line="360" w:lineRule="atLeast"/>
        <w:jc w:val="both"/>
        <w:rPr>
          <w:rFonts w:ascii="Arial" w:eastAsia="SimSun" w:hAnsi="Arial" w:cs="Arial" w:hint="eastAsia"/>
          <w:color w:val="333333"/>
          <w:sz w:val="21"/>
          <w:szCs w:val="21"/>
        </w:rPr>
      </w:pPr>
      <w:r w:rsidRPr="00F73D9D">
        <w:rPr>
          <w:rFonts w:ascii="Arial" w:eastAsia="SimSun" w:hAnsi="Arial" w:cs="Arial"/>
          <w:color w:val="333333"/>
          <w:sz w:val="21"/>
          <w:szCs w:val="21"/>
        </w:rPr>
        <w:t xml:space="preserve">　　阿克拉、库马西、塔克拉底等主要城市公路状况良好，城际高速公路路况较差，大部分经济落后地区以土路为主。主要城市之间开通长途客车，但交通事故频发，应谨慎乘坐。首都阿克拉租车较为便利，有多家租车公司可供选择。加全境铁路共</w:t>
      </w:r>
      <w:r w:rsidRPr="00F73D9D">
        <w:rPr>
          <w:rFonts w:ascii="Arial" w:eastAsia="SimSun" w:hAnsi="Arial" w:cs="Arial"/>
          <w:color w:val="333333"/>
          <w:sz w:val="21"/>
          <w:szCs w:val="21"/>
        </w:rPr>
        <w:t>1300</w:t>
      </w:r>
      <w:r w:rsidRPr="00F73D9D">
        <w:rPr>
          <w:rFonts w:ascii="Arial" w:eastAsia="SimSun" w:hAnsi="Arial" w:cs="Arial"/>
          <w:color w:val="333333"/>
          <w:sz w:val="21"/>
          <w:szCs w:val="21"/>
        </w:rPr>
        <w:t>公里，连接阿克拉、库马西和塔克拉底，主要用于可可豆、木材、铝矾土等物资运输。</w:t>
      </w:r>
    </w:p>
    <w:p w:rsidR="00F73D9D" w:rsidRPr="00F73D9D" w:rsidRDefault="00F73D9D" w:rsidP="00F73D9D">
      <w:pPr>
        <w:spacing w:before="240" w:after="240" w:line="360" w:lineRule="atLeast"/>
        <w:jc w:val="both"/>
        <w:rPr>
          <w:rFonts w:ascii="Arial" w:eastAsia="SimSun" w:hAnsi="Arial" w:cs="Arial"/>
          <w:color w:val="333333"/>
          <w:sz w:val="21"/>
          <w:szCs w:val="21"/>
        </w:rPr>
      </w:pPr>
      <w:r w:rsidRPr="00F73D9D">
        <w:rPr>
          <w:rFonts w:ascii="Arial" w:eastAsia="SimSun" w:hAnsi="Arial" w:cs="Arial"/>
          <w:color w:val="333333"/>
          <w:sz w:val="21"/>
          <w:szCs w:val="21"/>
        </w:rPr>
        <w:t xml:space="preserve">　　加纳车辆为左舵右行，中国驾照不能在当地使用，可通过交管局（</w:t>
      </w:r>
      <w:r w:rsidRPr="00F73D9D">
        <w:rPr>
          <w:rFonts w:ascii="Arial" w:eastAsia="SimSun" w:hAnsi="Arial" w:cs="Arial"/>
          <w:color w:val="333333"/>
          <w:sz w:val="21"/>
          <w:szCs w:val="21"/>
        </w:rPr>
        <w:t>DVLA</w:t>
      </w:r>
      <w:r w:rsidRPr="00F73D9D">
        <w:rPr>
          <w:rFonts w:ascii="Arial" w:eastAsia="SimSun" w:hAnsi="Arial" w:cs="Arial"/>
          <w:color w:val="333333"/>
          <w:sz w:val="21"/>
          <w:szCs w:val="21"/>
        </w:rPr>
        <w:t>）申请换领加纳驾照。</w:t>
      </w:r>
    </w:p>
    <w:p w:rsidR="00F73D9D" w:rsidRPr="00F73D9D" w:rsidRDefault="00F73D9D" w:rsidP="00F73D9D">
      <w:pPr>
        <w:spacing w:after="0" w:line="360" w:lineRule="atLeast"/>
        <w:jc w:val="both"/>
        <w:rPr>
          <w:rFonts w:ascii="SimSun" w:eastAsia="SimSun" w:hAnsi="SimSun" w:cs="Times New Roman"/>
          <w:color w:val="333333"/>
          <w:sz w:val="21"/>
          <w:szCs w:val="21"/>
        </w:rPr>
      </w:pPr>
      <w:r w:rsidRPr="00F73D9D">
        <w:rPr>
          <w:rFonts w:ascii="SimSun" w:eastAsia="SimSun" w:hAnsi="SimSun" w:cs="Times New Roman" w:hint="eastAsia"/>
          <w:color w:val="333333"/>
          <w:sz w:val="21"/>
          <w:szCs w:val="21"/>
        </w:rPr>
        <w:t>    （三）水路交通</w:t>
      </w:r>
    </w:p>
    <w:p w:rsidR="00F73D9D" w:rsidRPr="00F73D9D" w:rsidRDefault="00F73D9D" w:rsidP="00F73D9D">
      <w:pPr>
        <w:spacing w:before="240" w:after="240" w:line="360" w:lineRule="atLeast"/>
        <w:jc w:val="both"/>
        <w:rPr>
          <w:rFonts w:ascii="Arial" w:eastAsia="SimSun" w:hAnsi="Arial" w:cs="Arial" w:hint="eastAsia"/>
          <w:color w:val="333333"/>
          <w:sz w:val="21"/>
          <w:szCs w:val="21"/>
        </w:rPr>
      </w:pPr>
      <w:r w:rsidRPr="00F73D9D">
        <w:rPr>
          <w:rFonts w:ascii="Arial" w:eastAsia="SimSun" w:hAnsi="Arial" w:cs="Arial"/>
          <w:color w:val="333333"/>
          <w:sz w:val="21"/>
          <w:szCs w:val="21"/>
        </w:rPr>
        <w:t xml:space="preserve">　　特马港是非洲最大人造海港，塔克拉底港是加第二大港，两港主要以货物运输为主。</w:t>
      </w:r>
    </w:p>
    <w:p w:rsidR="00F73D9D" w:rsidRPr="00F73D9D" w:rsidRDefault="00F73D9D" w:rsidP="00F73D9D">
      <w:pPr>
        <w:spacing w:after="0" w:line="360" w:lineRule="atLeast"/>
        <w:jc w:val="both"/>
        <w:rPr>
          <w:rFonts w:ascii="SimSun" w:eastAsia="SimSun" w:hAnsi="SimSun" w:cs="Times New Roman"/>
          <w:color w:val="333333"/>
          <w:sz w:val="21"/>
          <w:szCs w:val="21"/>
        </w:rPr>
      </w:pPr>
      <w:r w:rsidRPr="00F73D9D">
        <w:rPr>
          <w:rFonts w:ascii="SimSun" w:eastAsia="SimSun" w:hAnsi="SimSun" w:cs="Times New Roman" w:hint="eastAsia"/>
          <w:color w:val="333333"/>
          <w:sz w:val="21"/>
          <w:szCs w:val="21"/>
        </w:rPr>
        <w:t>    （四）市内交通</w:t>
      </w:r>
    </w:p>
    <w:p w:rsidR="00F73D9D" w:rsidRPr="00F73D9D" w:rsidRDefault="00F73D9D" w:rsidP="00F73D9D">
      <w:pPr>
        <w:spacing w:before="240" w:after="240" w:line="360" w:lineRule="atLeast"/>
        <w:jc w:val="both"/>
        <w:rPr>
          <w:rFonts w:ascii="Arial" w:eastAsia="SimSun" w:hAnsi="Arial" w:cs="Arial" w:hint="eastAsia"/>
          <w:color w:val="333333"/>
          <w:sz w:val="21"/>
          <w:szCs w:val="21"/>
        </w:rPr>
      </w:pPr>
      <w:r w:rsidRPr="00F73D9D">
        <w:rPr>
          <w:rFonts w:ascii="Arial" w:eastAsia="SimSun" w:hAnsi="Arial" w:cs="Arial"/>
          <w:color w:val="333333"/>
          <w:sz w:val="21"/>
          <w:szCs w:val="21"/>
        </w:rPr>
        <w:t xml:space="preserve">　　首都阿克拉市内路况较好，但路标设施不健全，主干道交通拥挤。阿克拉与重要内陆城市库马西、港口城市特马和海岸角均有公路相连，但路况一般、车速较快、交通事故频发。全国各地的出租车一般无计价器，乘车前需谈妥车费。</w:t>
      </w:r>
    </w:p>
    <w:p w:rsidR="00185D8A" w:rsidRDefault="00185D8A"/>
    <w:sectPr w:rsidR="00185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3D9D"/>
    <w:rsid w:val="00185D8A"/>
    <w:rsid w:val="00F7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8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2017-01-06T16:44:00Z</dcterms:created>
  <dcterms:modified xsi:type="dcterms:W3CDTF">2017-01-06T16:45:00Z</dcterms:modified>
</cp:coreProperties>
</file>